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E9E42" w14:textId="4C2AB673" w:rsidR="002734E1" w:rsidRPr="001F7D32" w:rsidRDefault="002C7382" w:rsidP="000C680E">
      <w:pPr>
        <w:rPr>
          <w:rFonts w:ascii="Arial" w:hAnsi="Arial" w:cs="Arial"/>
          <w:color w:val="0050FF" w:themeColor="text2"/>
          <w:sz w:val="36"/>
          <w:szCs w:val="36"/>
        </w:rPr>
      </w:pPr>
      <w:r w:rsidRPr="001F7D32">
        <w:rPr>
          <w:rFonts w:ascii="Arial" w:hAnsi="Arial" w:cs="Arial"/>
          <w:color w:val="0050FF" w:themeColor="text2"/>
          <w:sz w:val="36"/>
          <w:szCs w:val="36"/>
        </w:rPr>
        <w:t xml:space="preserve">Change </w:t>
      </w:r>
      <w:r w:rsidR="00AB21F7" w:rsidRPr="001F7D32">
        <w:rPr>
          <w:rFonts w:ascii="Arial" w:hAnsi="Arial" w:cs="Arial"/>
          <w:color w:val="0050FF" w:themeColor="text2"/>
          <w:sz w:val="36"/>
          <w:szCs w:val="36"/>
        </w:rPr>
        <w:t>contact sheet</w:t>
      </w:r>
    </w:p>
    <w:p w14:paraId="25F72A07" w14:textId="5B5F7B18" w:rsidR="000C680E" w:rsidRPr="001F7D32" w:rsidRDefault="002C7382" w:rsidP="000C680E">
      <w:pPr>
        <w:rPr>
          <w:rFonts w:ascii="Times New Roman" w:hAnsi="Times New Roman" w:cs="Times New Roman"/>
          <w:color w:val="63666A" w:themeColor="text1"/>
        </w:rPr>
      </w:pPr>
      <w:r w:rsidRPr="001F7D32">
        <w:rPr>
          <w:rFonts w:ascii="Times New Roman" w:hAnsi="Times New Roman" w:cs="Times New Roman"/>
          <w:color w:val="63666A" w:themeColor="text1"/>
        </w:rPr>
        <w:t xml:space="preserve">Use the table below to document the names and email addresses for each of the Change Team Members. Use the last row to identify 2-3 preferred communication methods for the Change Team. Communication vehicles can include scheduled meetings, memos, repositories, etc.  </w:t>
      </w:r>
      <w:r w:rsidR="000C680E" w:rsidRPr="001F7D32">
        <w:rPr>
          <w:rFonts w:ascii="Times New Roman" w:hAnsi="Times New Roman" w:cs="Times New Roman"/>
          <w:color w:val="63666A" w:themeColor="text1"/>
        </w:rPr>
        <w:br/>
      </w:r>
    </w:p>
    <w:tbl>
      <w:tblPr>
        <w:tblW w:w="1295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20"/>
        <w:gridCol w:w="4015"/>
        <w:gridCol w:w="4015"/>
      </w:tblGrid>
      <w:tr w:rsidR="000C680E" w:rsidRPr="000C680E" w14:paraId="3F352B26" w14:textId="77777777" w:rsidTr="000C680E">
        <w:trPr>
          <w:trHeight w:val="440"/>
        </w:trPr>
        <w:tc>
          <w:tcPr>
            <w:tcW w:w="4920" w:type="dxa"/>
            <w:tcBorders>
              <w:top w:val="single" w:sz="4" w:space="0" w:color="0050FF" w:themeColor="text2"/>
              <w:left w:val="single" w:sz="4" w:space="0" w:color="0050FF" w:themeColor="text2"/>
              <w:right w:val="single" w:sz="4" w:space="0" w:color="FFFFFF" w:themeColor="background1"/>
            </w:tcBorders>
            <w:shd w:val="clear" w:color="auto" w:fill="0050FF" w:themeFill="text2"/>
            <w:tcMar>
              <w:top w:w="52" w:type="dxa"/>
              <w:left w:w="199" w:type="dxa"/>
              <w:bottom w:w="52" w:type="dxa"/>
              <w:right w:w="199" w:type="dxa"/>
            </w:tcMar>
            <w:hideMark/>
          </w:tcPr>
          <w:p w14:paraId="3276A8C2" w14:textId="0FE747BF" w:rsidR="002C7382" w:rsidRPr="001F7D32" w:rsidRDefault="002C7382" w:rsidP="000C680E">
            <w:pPr>
              <w:rPr>
                <w:rFonts w:ascii="Arial" w:hAnsi="Arial" w:cs="Arial"/>
                <w:color w:val="FFFFFF" w:themeColor="background1"/>
              </w:rPr>
            </w:pPr>
            <w:r w:rsidRPr="001F7D32">
              <w:rPr>
                <w:rFonts w:ascii="Arial" w:hAnsi="Arial" w:cs="Arial"/>
                <w:color w:val="FFFFFF" w:themeColor="background1"/>
              </w:rPr>
              <w:t xml:space="preserve">Communication </w:t>
            </w:r>
            <w:r w:rsidR="00AB21F7" w:rsidRPr="001F7D32">
              <w:rPr>
                <w:rFonts w:ascii="Arial" w:hAnsi="Arial" w:cs="Arial"/>
                <w:color w:val="FFFFFF" w:themeColor="background1"/>
              </w:rPr>
              <w:t>s</w:t>
            </w:r>
            <w:r w:rsidRPr="001F7D32">
              <w:rPr>
                <w:rFonts w:ascii="Arial" w:hAnsi="Arial" w:cs="Arial"/>
                <w:color w:val="FFFFFF" w:themeColor="background1"/>
              </w:rPr>
              <w:t>ource</w:t>
            </w:r>
            <w:bookmarkStart w:id="0" w:name="_GoBack"/>
            <w:bookmarkEnd w:id="0"/>
          </w:p>
        </w:tc>
        <w:tc>
          <w:tcPr>
            <w:tcW w:w="8030" w:type="dxa"/>
            <w:gridSpan w:val="2"/>
            <w:tcBorders>
              <w:top w:val="single" w:sz="4" w:space="0" w:color="0050FF" w:themeColor="text2"/>
              <w:left w:val="single" w:sz="4" w:space="0" w:color="FFFFFF" w:themeColor="background1"/>
              <w:right w:val="single" w:sz="4" w:space="0" w:color="0050FF" w:themeColor="text2"/>
            </w:tcBorders>
            <w:shd w:val="clear" w:color="auto" w:fill="0050FF" w:themeFill="text2"/>
            <w:tcMar>
              <w:top w:w="52" w:type="dxa"/>
              <w:left w:w="199" w:type="dxa"/>
              <w:bottom w:w="52" w:type="dxa"/>
              <w:right w:w="199" w:type="dxa"/>
            </w:tcMar>
            <w:hideMark/>
          </w:tcPr>
          <w:p w14:paraId="0D34D752" w14:textId="7902320A" w:rsidR="002C7382" w:rsidRPr="001F7D32" w:rsidRDefault="002C7382" w:rsidP="000C680E">
            <w:pPr>
              <w:rPr>
                <w:rFonts w:ascii="Arial" w:hAnsi="Arial" w:cs="Arial"/>
                <w:color w:val="FFFFFF" w:themeColor="background1"/>
              </w:rPr>
            </w:pPr>
            <w:r w:rsidRPr="001F7D32">
              <w:rPr>
                <w:rFonts w:ascii="Arial" w:hAnsi="Arial" w:cs="Arial"/>
                <w:color w:val="FFFFFF" w:themeColor="background1"/>
                <w:lang w:val="en-CA"/>
              </w:rPr>
              <w:t>Details</w:t>
            </w:r>
          </w:p>
        </w:tc>
      </w:tr>
      <w:tr w:rsidR="000C680E" w:rsidRPr="000C680E" w14:paraId="72C71E02" w14:textId="77777777" w:rsidTr="000C680E">
        <w:trPr>
          <w:trHeight w:val="612"/>
        </w:trPr>
        <w:tc>
          <w:tcPr>
            <w:tcW w:w="4920" w:type="dxa"/>
            <w:tcBorders>
              <w:left w:val="single" w:sz="4" w:space="0" w:color="0050FF" w:themeColor="text2"/>
              <w:right w:val="single" w:sz="4" w:space="0" w:color="0050FF" w:themeColor="text2"/>
            </w:tcBorders>
            <w:shd w:val="clear" w:color="auto" w:fill="F2F2F2" w:themeFill="background1" w:themeFillShade="F2"/>
            <w:tcMar>
              <w:top w:w="52" w:type="dxa"/>
              <w:left w:w="199" w:type="dxa"/>
              <w:bottom w:w="52" w:type="dxa"/>
              <w:right w:w="199" w:type="dxa"/>
            </w:tcMar>
            <w:hideMark/>
          </w:tcPr>
          <w:p w14:paraId="75C519C8" w14:textId="31E1ECEA" w:rsidR="002C7382" w:rsidRPr="001F7D32" w:rsidRDefault="002C7382" w:rsidP="00075F5D">
            <w:pPr>
              <w:rPr>
                <w:rFonts w:ascii="Arial" w:hAnsi="Arial" w:cs="Arial"/>
                <w:color w:val="0050FF" w:themeColor="text2"/>
              </w:rPr>
            </w:pPr>
            <w:r w:rsidRPr="001F7D32">
              <w:rPr>
                <w:rFonts w:ascii="Arial" w:hAnsi="Arial" w:cs="Arial"/>
                <w:color w:val="0050FF" w:themeColor="text2"/>
                <w:lang w:val="en-CA"/>
              </w:rPr>
              <w:t xml:space="preserve">Executive </w:t>
            </w:r>
            <w:r w:rsidR="00AB21F7" w:rsidRPr="001F7D32">
              <w:rPr>
                <w:rFonts w:ascii="Arial" w:hAnsi="Arial" w:cs="Arial"/>
                <w:color w:val="0050FF" w:themeColor="text2"/>
                <w:lang w:val="en-CA"/>
              </w:rPr>
              <w:t>s</w:t>
            </w:r>
            <w:r w:rsidRPr="001F7D32">
              <w:rPr>
                <w:rFonts w:ascii="Arial" w:hAnsi="Arial" w:cs="Arial"/>
                <w:color w:val="0050FF" w:themeColor="text2"/>
                <w:lang w:val="en-CA"/>
              </w:rPr>
              <w:t>ponsor(s)</w:t>
            </w:r>
          </w:p>
        </w:tc>
        <w:tc>
          <w:tcPr>
            <w:tcW w:w="4015" w:type="dxa"/>
            <w:tcBorders>
              <w:left w:val="single" w:sz="4" w:space="0" w:color="0050FF" w:themeColor="text2"/>
              <w:right w:val="single" w:sz="4" w:space="0" w:color="0050FF" w:themeColor="text2"/>
            </w:tcBorders>
            <w:shd w:val="clear" w:color="auto" w:fill="F2F2F2" w:themeFill="background1" w:themeFillShade="F2"/>
            <w:tcMar>
              <w:top w:w="52" w:type="dxa"/>
              <w:left w:w="199" w:type="dxa"/>
              <w:bottom w:w="52" w:type="dxa"/>
              <w:right w:w="199" w:type="dxa"/>
            </w:tcMar>
          </w:tcPr>
          <w:p w14:paraId="257B0AB7" w14:textId="3133A67D" w:rsidR="002C7382" w:rsidRPr="001F7D32" w:rsidRDefault="002C7382" w:rsidP="00075F5D">
            <w:pPr>
              <w:rPr>
                <w:rFonts w:ascii="Times New Roman" w:hAnsi="Times New Roman" w:cs="Times New Roman"/>
                <w:color w:val="63666A" w:themeColor="text1"/>
              </w:rPr>
            </w:pPr>
            <w:r w:rsidRPr="001F7D32">
              <w:rPr>
                <w:rFonts w:ascii="Times New Roman" w:hAnsi="Times New Roman" w:cs="Times New Roman"/>
                <w:color w:val="63666A" w:themeColor="text1"/>
              </w:rPr>
              <w:t>Name</w:t>
            </w:r>
          </w:p>
          <w:p w14:paraId="7C56C819" w14:textId="7F35C58A" w:rsidR="002C7382" w:rsidRPr="001F7D32" w:rsidRDefault="002C7382" w:rsidP="00075F5D">
            <w:pPr>
              <w:rPr>
                <w:rFonts w:ascii="Times New Roman" w:hAnsi="Times New Roman" w:cs="Times New Roman"/>
                <w:color w:val="63666A" w:themeColor="text1"/>
              </w:rPr>
            </w:pPr>
          </w:p>
        </w:tc>
        <w:tc>
          <w:tcPr>
            <w:tcW w:w="4015" w:type="dxa"/>
            <w:tcBorders>
              <w:left w:val="single" w:sz="4" w:space="0" w:color="0050FF" w:themeColor="text2"/>
              <w:right w:val="single" w:sz="4" w:space="0" w:color="0050FF" w:themeColor="text2"/>
            </w:tcBorders>
            <w:shd w:val="clear" w:color="auto" w:fill="F2F2F2" w:themeFill="background1" w:themeFillShade="F2"/>
          </w:tcPr>
          <w:p w14:paraId="547DA245" w14:textId="6EC7B9F4" w:rsidR="002C7382" w:rsidRPr="001F7D32" w:rsidRDefault="002C7382" w:rsidP="00075F5D">
            <w:pPr>
              <w:rPr>
                <w:rFonts w:ascii="Times New Roman" w:hAnsi="Times New Roman" w:cs="Times New Roman"/>
                <w:color w:val="63666A" w:themeColor="text1"/>
              </w:rPr>
            </w:pPr>
            <w:r w:rsidRPr="001F7D32">
              <w:rPr>
                <w:rFonts w:ascii="Times New Roman" w:hAnsi="Times New Roman" w:cs="Times New Roman"/>
                <w:color w:val="63666A" w:themeColor="text1"/>
              </w:rPr>
              <w:t>Email</w:t>
            </w:r>
          </w:p>
        </w:tc>
      </w:tr>
      <w:tr w:rsidR="000C680E" w:rsidRPr="000C680E" w14:paraId="55E38A5B" w14:textId="77777777" w:rsidTr="000C680E">
        <w:trPr>
          <w:trHeight w:val="1541"/>
        </w:trPr>
        <w:tc>
          <w:tcPr>
            <w:tcW w:w="4920" w:type="dxa"/>
            <w:tcBorders>
              <w:left w:val="single" w:sz="4" w:space="0" w:color="0050FF" w:themeColor="text2"/>
              <w:right w:val="single" w:sz="4" w:space="0" w:color="0050FF" w:themeColor="text2"/>
            </w:tcBorders>
            <w:shd w:val="clear" w:color="auto" w:fill="FFFFFF" w:themeFill="background1"/>
            <w:tcMar>
              <w:top w:w="52" w:type="dxa"/>
              <w:left w:w="199" w:type="dxa"/>
              <w:bottom w:w="52" w:type="dxa"/>
              <w:right w:w="199" w:type="dxa"/>
            </w:tcMar>
            <w:hideMark/>
          </w:tcPr>
          <w:p w14:paraId="5BD736F9" w14:textId="7B2030F6" w:rsidR="002C7382" w:rsidRPr="001F7D32" w:rsidRDefault="002C7382" w:rsidP="002C7382">
            <w:pPr>
              <w:rPr>
                <w:rFonts w:ascii="Arial" w:hAnsi="Arial" w:cs="Arial"/>
                <w:color w:val="0050FF" w:themeColor="text2"/>
              </w:rPr>
            </w:pPr>
            <w:r w:rsidRPr="001F7D32">
              <w:rPr>
                <w:rFonts w:ascii="Arial" w:hAnsi="Arial" w:cs="Arial"/>
                <w:color w:val="0050FF" w:themeColor="text2"/>
                <w:lang w:val="en-CA"/>
              </w:rPr>
              <w:t>Sponsor(s)</w:t>
            </w:r>
          </w:p>
        </w:tc>
        <w:tc>
          <w:tcPr>
            <w:tcW w:w="4015" w:type="dxa"/>
            <w:tcBorders>
              <w:left w:val="single" w:sz="4" w:space="0" w:color="0050FF" w:themeColor="text2"/>
              <w:right w:val="single" w:sz="4" w:space="0" w:color="0050FF" w:themeColor="text2"/>
            </w:tcBorders>
            <w:shd w:val="clear" w:color="auto" w:fill="FFFFFF" w:themeFill="background1"/>
            <w:tcMar>
              <w:top w:w="52" w:type="dxa"/>
              <w:left w:w="199" w:type="dxa"/>
              <w:bottom w:w="52" w:type="dxa"/>
              <w:right w:w="199" w:type="dxa"/>
            </w:tcMar>
          </w:tcPr>
          <w:p w14:paraId="321A1ABB" w14:textId="77777777" w:rsidR="002C7382" w:rsidRPr="001F7D32" w:rsidRDefault="002C7382" w:rsidP="002C7382">
            <w:pPr>
              <w:rPr>
                <w:rFonts w:ascii="Times New Roman" w:hAnsi="Times New Roman" w:cs="Times New Roman"/>
                <w:color w:val="63666A" w:themeColor="text1"/>
              </w:rPr>
            </w:pPr>
            <w:r w:rsidRPr="001F7D32">
              <w:rPr>
                <w:rFonts w:ascii="Times New Roman" w:hAnsi="Times New Roman" w:cs="Times New Roman"/>
                <w:color w:val="63666A" w:themeColor="text1"/>
              </w:rPr>
              <w:t>Name</w:t>
            </w:r>
          </w:p>
          <w:p w14:paraId="3E7C6322" w14:textId="052E93DB" w:rsidR="002C7382" w:rsidRPr="001F7D32" w:rsidRDefault="002C7382" w:rsidP="002C7382">
            <w:pPr>
              <w:rPr>
                <w:rFonts w:ascii="Times New Roman" w:hAnsi="Times New Roman" w:cs="Times New Roman"/>
                <w:color w:val="63666A" w:themeColor="text1"/>
              </w:rPr>
            </w:pPr>
          </w:p>
        </w:tc>
        <w:tc>
          <w:tcPr>
            <w:tcW w:w="4015" w:type="dxa"/>
            <w:tcBorders>
              <w:left w:val="single" w:sz="4" w:space="0" w:color="0050FF" w:themeColor="text2"/>
              <w:right w:val="single" w:sz="4" w:space="0" w:color="0050FF" w:themeColor="text2"/>
            </w:tcBorders>
            <w:shd w:val="clear" w:color="auto" w:fill="FFFFFF" w:themeFill="background1"/>
          </w:tcPr>
          <w:p w14:paraId="38C0C21C" w14:textId="08CE6D23" w:rsidR="002C7382" w:rsidRPr="001F7D32" w:rsidRDefault="002C7382" w:rsidP="002C7382">
            <w:pPr>
              <w:spacing w:after="0"/>
              <w:rPr>
                <w:rFonts w:ascii="Times New Roman" w:hAnsi="Times New Roman" w:cs="Times New Roman"/>
                <w:color w:val="63666A" w:themeColor="text1"/>
              </w:rPr>
            </w:pPr>
            <w:r w:rsidRPr="001F7D32">
              <w:rPr>
                <w:rFonts w:ascii="Times New Roman" w:hAnsi="Times New Roman" w:cs="Times New Roman"/>
                <w:color w:val="63666A" w:themeColor="text1"/>
              </w:rPr>
              <w:t>Email</w:t>
            </w:r>
          </w:p>
        </w:tc>
      </w:tr>
      <w:tr w:rsidR="000C680E" w:rsidRPr="000C680E" w14:paraId="5450B78C" w14:textId="77777777" w:rsidTr="000C680E">
        <w:trPr>
          <w:trHeight w:val="362"/>
        </w:trPr>
        <w:tc>
          <w:tcPr>
            <w:tcW w:w="4920" w:type="dxa"/>
            <w:tcBorders>
              <w:left w:val="single" w:sz="4" w:space="0" w:color="0050FF" w:themeColor="text2"/>
              <w:right w:val="single" w:sz="4" w:space="0" w:color="0050FF" w:themeColor="text2"/>
            </w:tcBorders>
            <w:shd w:val="clear" w:color="auto" w:fill="FFFFFF" w:themeFill="background1"/>
            <w:tcMar>
              <w:top w:w="52" w:type="dxa"/>
              <w:left w:w="199" w:type="dxa"/>
              <w:bottom w:w="52" w:type="dxa"/>
              <w:right w:w="199" w:type="dxa"/>
            </w:tcMar>
          </w:tcPr>
          <w:p w14:paraId="153FAB44" w14:textId="77777777" w:rsidR="002C7382" w:rsidRPr="001F7D32" w:rsidRDefault="002C7382" w:rsidP="002C7382">
            <w:pPr>
              <w:spacing w:after="0"/>
              <w:rPr>
                <w:rFonts w:ascii="Arial" w:hAnsi="Arial" w:cs="Arial"/>
                <w:color w:val="0050FF" w:themeColor="text2"/>
                <w:lang w:val="en-CA"/>
              </w:rPr>
            </w:pPr>
          </w:p>
        </w:tc>
        <w:tc>
          <w:tcPr>
            <w:tcW w:w="4015" w:type="dxa"/>
            <w:tcBorders>
              <w:left w:val="single" w:sz="4" w:space="0" w:color="0050FF" w:themeColor="text2"/>
              <w:right w:val="single" w:sz="4" w:space="0" w:color="0050FF" w:themeColor="text2"/>
            </w:tcBorders>
            <w:shd w:val="clear" w:color="auto" w:fill="FFFFFF" w:themeFill="background1"/>
            <w:tcMar>
              <w:top w:w="52" w:type="dxa"/>
              <w:left w:w="199" w:type="dxa"/>
              <w:bottom w:w="52" w:type="dxa"/>
              <w:right w:w="199" w:type="dxa"/>
            </w:tcMar>
          </w:tcPr>
          <w:p w14:paraId="4699F9E3" w14:textId="5BE418A8" w:rsidR="002C7382" w:rsidRPr="001F7D32" w:rsidRDefault="002C7382" w:rsidP="002C7382">
            <w:pPr>
              <w:spacing w:after="0"/>
              <w:rPr>
                <w:rFonts w:ascii="Times New Roman" w:hAnsi="Times New Roman" w:cs="Times New Roman"/>
                <w:color w:val="63666A" w:themeColor="text1"/>
              </w:rPr>
            </w:pPr>
          </w:p>
        </w:tc>
        <w:tc>
          <w:tcPr>
            <w:tcW w:w="4015" w:type="dxa"/>
            <w:tcBorders>
              <w:left w:val="single" w:sz="4" w:space="0" w:color="0050FF" w:themeColor="text2"/>
              <w:right w:val="single" w:sz="4" w:space="0" w:color="0050FF" w:themeColor="text2"/>
            </w:tcBorders>
            <w:shd w:val="clear" w:color="auto" w:fill="FFFFFF" w:themeFill="background1"/>
          </w:tcPr>
          <w:p w14:paraId="1C145D6C" w14:textId="66EAE1C4" w:rsidR="002C7382" w:rsidRPr="001F7D32" w:rsidRDefault="002C7382" w:rsidP="002C7382">
            <w:pPr>
              <w:spacing w:after="0"/>
              <w:rPr>
                <w:rFonts w:ascii="Times New Roman" w:hAnsi="Times New Roman" w:cs="Times New Roman"/>
                <w:color w:val="63666A" w:themeColor="text1"/>
              </w:rPr>
            </w:pPr>
          </w:p>
        </w:tc>
      </w:tr>
      <w:tr w:rsidR="000C680E" w:rsidRPr="000C680E" w14:paraId="644BA495" w14:textId="77777777" w:rsidTr="000C680E">
        <w:trPr>
          <w:trHeight w:val="792"/>
        </w:trPr>
        <w:tc>
          <w:tcPr>
            <w:tcW w:w="4920" w:type="dxa"/>
            <w:tcBorders>
              <w:left w:val="single" w:sz="4" w:space="0" w:color="0050FF" w:themeColor="text2"/>
              <w:bottom w:val="single" w:sz="4" w:space="0" w:color="0050FF" w:themeColor="text2"/>
              <w:right w:val="single" w:sz="4" w:space="0" w:color="0050FF" w:themeColor="text2"/>
            </w:tcBorders>
            <w:shd w:val="clear" w:color="auto" w:fill="F2F2F2" w:themeFill="background1" w:themeFillShade="F2"/>
            <w:tcMar>
              <w:top w:w="52" w:type="dxa"/>
              <w:left w:w="199" w:type="dxa"/>
              <w:bottom w:w="52" w:type="dxa"/>
              <w:right w:w="199" w:type="dxa"/>
            </w:tcMar>
            <w:hideMark/>
          </w:tcPr>
          <w:p w14:paraId="379E625B" w14:textId="056E5A0B" w:rsidR="002C7382" w:rsidRPr="001F7D32" w:rsidRDefault="002C7382" w:rsidP="002C7382">
            <w:pPr>
              <w:rPr>
                <w:rFonts w:ascii="Arial" w:hAnsi="Arial" w:cs="Arial"/>
                <w:color w:val="0050FF" w:themeColor="text2"/>
              </w:rPr>
            </w:pPr>
            <w:r w:rsidRPr="001F7D32">
              <w:rPr>
                <w:rFonts w:ascii="Arial" w:hAnsi="Arial" w:cs="Arial"/>
                <w:color w:val="0050FF" w:themeColor="text2"/>
                <w:lang w:val="en-CA"/>
              </w:rPr>
              <w:t xml:space="preserve">Key </w:t>
            </w:r>
            <w:r w:rsidR="00AB21F7" w:rsidRPr="001F7D32">
              <w:rPr>
                <w:rFonts w:ascii="Arial" w:hAnsi="Arial" w:cs="Arial"/>
                <w:color w:val="0050FF" w:themeColor="text2"/>
                <w:lang w:val="en-CA"/>
              </w:rPr>
              <w:t>c</w:t>
            </w:r>
            <w:r w:rsidRPr="001F7D32">
              <w:rPr>
                <w:rFonts w:ascii="Arial" w:hAnsi="Arial" w:cs="Arial"/>
                <w:color w:val="0050FF" w:themeColor="text2"/>
                <w:lang w:val="en-CA"/>
              </w:rPr>
              <w:t xml:space="preserve">ommunication </w:t>
            </w:r>
            <w:r w:rsidR="00AB21F7" w:rsidRPr="001F7D32">
              <w:rPr>
                <w:rFonts w:ascii="Arial" w:hAnsi="Arial" w:cs="Arial"/>
                <w:color w:val="0050FF" w:themeColor="text2"/>
                <w:lang w:val="en-CA"/>
              </w:rPr>
              <w:t>v</w:t>
            </w:r>
            <w:r w:rsidRPr="001F7D32">
              <w:rPr>
                <w:rFonts w:ascii="Arial" w:hAnsi="Arial" w:cs="Arial"/>
                <w:color w:val="0050FF" w:themeColor="text2"/>
                <w:lang w:val="en-CA"/>
              </w:rPr>
              <w:t>ehicles</w:t>
            </w:r>
          </w:p>
        </w:tc>
        <w:tc>
          <w:tcPr>
            <w:tcW w:w="8030" w:type="dxa"/>
            <w:gridSpan w:val="2"/>
            <w:tcBorders>
              <w:left w:val="single" w:sz="4" w:space="0" w:color="0050FF" w:themeColor="text2"/>
              <w:bottom w:val="single" w:sz="4" w:space="0" w:color="0050FF" w:themeColor="text2"/>
              <w:right w:val="single" w:sz="4" w:space="0" w:color="0050FF" w:themeColor="text2"/>
            </w:tcBorders>
            <w:shd w:val="clear" w:color="auto" w:fill="F2F2F2" w:themeFill="background1" w:themeFillShade="F2"/>
            <w:tcMar>
              <w:top w:w="52" w:type="dxa"/>
              <w:left w:w="199" w:type="dxa"/>
              <w:bottom w:w="52" w:type="dxa"/>
              <w:right w:w="199" w:type="dxa"/>
            </w:tcMar>
            <w:hideMark/>
          </w:tcPr>
          <w:p w14:paraId="5230177F" w14:textId="5E723941" w:rsidR="002C7382" w:rsidRPr="001F7D32" w:rsidRDefault="002C7382" w:rsidP="002C738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63666A" w:themeColor="text1"/>
              </w:rPr>
            </w:pPr>
            <w:r w:rsidRPr="001F7D32">
              <w:rPr>
                <w:rFonts w:ascii="Times New Roman" w:hAnsi="Times New Roman" w:cs="Times New Roman"/>
                <w:color w:val="63666A" w:themeColor="text1"/>
              </w:rPr>
              <w:t>Channel 1</w:t>
            </w:r>
          </w:p>
          <w:p w14:paraId="1A024632" w14:textId="0C3060F3" w:rsidR="002C7382" w:rsidRPr="001F7D32" w:rsidRDefault="002C7382" w:rsidP="002C738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63666A" w:themeColor="text1"/>
              </w:rPr>
            </w:pPr>
            <w:r w:rsidRPr="001F7D32">
              <w:rPr>
                <w:rFonts w:ascii="Times New Roman" w:hAnsi="Times New Roman" w:cs="Times New Roman"/>
                <w:color w:val="63666A" w:themeColor="text1"/>
              </w:rPr>
              <w:t>Channel 2</w:t>
            </w:r>
          </w:p>
        </w:tc>
      </w:tr>
    </w:tbl>
    <w:p w14:paraId="7FBA0E28" w14:textId="77777777" w:rsidR="002C7382" w:rsidRPr="000C680E" w:rsidRDefault="002C7382">
      <w:pPr>
        <w:rPr>
          <w:rFonts w:ascii="Lora" w:hAnsi="Lora"/>
          <w:color w:val="63666A" w:themeColor="text1"/>
        </w:rPr>
      </w:pPr>
    </w:p>
    <w:sectPr w:rsidR="002C7382" w:rsidRPr="000C680E" w:rsidSect="002C73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Regular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ra">
    <w:panose1 w:val="00000500000000000000"/>
    <w:charset w:val="00"/>
    <w:family w:val="auto"/>
    <w:pitch w:val="variable"/>
    <w:sig w:usb0="20000207" w:usb1="00000000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D728C"/>
    <w:multiLevelType w:val="hybridMultilevel"/>
    <w:tmpl w:val="69A69250"/>
    <w:lvl w:ilvl="0" w:tplc="A2DAF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C6B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F2F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07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A6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0B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AD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6EA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0E2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BE55F05"/>
    <w:multiLevelType w:val="hybridMultilevel"/>
    <w:tmpl w:val="0A72028E"/>
    <w:lvl w:ilvl="0" w:tplc="79CAD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E8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8F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40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5AE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C4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81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4E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DCF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82"/>
    <w:rsid w:val="000C680E"/>
    <w:rsid w:val="001F7D32"/>
    <w:rsid w:val="002734E1"/>
    <w:rsid w:val="002C7382"/>
    <w:rsid w:val="00881ECA"/>
    <w:rsid w:val="00AB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34264"/>
  <w15:chartTrackingRefBased/>
  <w15:docId w15:val="{8DBFF01A-6E4D-4190-B454-CBA16FA8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7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ipfli Theme">
  <a:themeElements>
    <a:clrScheme name="Wipfli Colors">
      <a:dk1>
        <a:srgbClr val="63666A"/>
      </a:dk1>
      <a:lt1>
        <a:sysClr val="window" lastClr="FFFFFF"/>
      </a:lt1>
      <a:dk2>
        <a:srgbClr val="0050FF"/>
      </a:dk2>
      <a:lt2>
        <a:srgbClr val="D0D3D4"/>
      </a:lt2>
      <a:accent1>
        <a:srgbClr val="8B84D7"/>
      </a:accent1>
      <a:accent2>
        <a:srgbClr val="ABCAE9"/>
      </a:accent2>
      <a:accent3>
        <a:srgbClr val="1D8296"/>
      </a:accent3>
      <a:accent4>
        <a:srgbClr val="676D99"/>
      </a:accent4>
      <a:accent5>
        <a:srgbClr val="41B6E6"/>
      </a:accent5>
      <a:accent6>
        <a:srgbClr val="00683B"/>
      </a:accent6>
      <a:hlink>
        <a:srgbClr val="0050FF"/>
      </a:hlink>
      <a:folHlink>
        <a:srgbClr val="D0D3D4"/>
      </a:folHlink>
    </a:clrScheme>
    <a:fontScheme name="Wipfli Fonts">
      <a:majorFont>
        <a:latin typeface="Montserrat Regular"/>
        <a:ea typeface=""/>
        <a:cs typeface=""/>
      </a:majorFont>
      <a:minorFont>
        <a:latin typeface="Montserrat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  <a:effectLst/>
      </a:spPr>
      <a:bodyPr rtlCol="0" anchor="ctr"/>
      <a:lstStyle>
        <a:defPPr algn="ctr">
          <a:defRPr sz="2200" dirty="0" err="1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lnSpc>
            <a:spcPts val="2800"/>
          </a:lnSpc>
          <a:spcBef>
            <a:spcPts val="1440"/>
          </a:spcBef>
          <a:defRPr sz="22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Wipfli Theme" id="{A3B7238A-1301-F547-B6A8-16A925B3D4D6}" vid="{40F30BEC-CF33-3F42-9442-63DEEA5F7C5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Zaikeya</dc:creator>
  <cp:keywords/>
  <dc:description/>
  <cp:lastModifiedBy>Schmedding, Teresa</cp:lastModifiedBy>
  <cp:revision>5</cp:revision>
  <dcterms:created xsi:type="dcterms:W3CDTF">2020-03-20T00:40:00Z</dcterms:created>
  <dcterms:modified xsi:type="dcterms:W3CDTF">2020-03-23T22:14:00Z</dcterms:modified>
</cp:coreProperties>
</file>