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4790" w14:textId="0CA895E6" w:rsidR="00254B30" w:rsidRPr="00653F87" w:rsidRDefault="004172F1" w:rsidP="009D7478">
      <w:pPr>
        <w:rPr>
          <w:rFonts w:ascii="Arial" w:hAnsi="Arial" w:cs="Arial"/>
          <w:color w:val="0050FF" w:themeColor="text2"/>
        </w:rPr>
      </w:pPr>
      <w:r w:rsidRPr="00653F87">
        <w:rPr>
          <w:rFonts w:ascii="Arial" w:hAnsi="Arial" w:cs="Arial"/>
          <w:color w:val="0050FF" w:themeColor="text2"/>
        </w:rPr>
        <w:t xml:space="preserve">Communication </w:t>
      </w:r>
      <w:r w:rsidR="009B343C" w:rsidRPr="00653F87">
        <w:rPr>
          <w:rFonts w:ascii="Arial" w:hAnsi="Arial" w:cs="Arial"/>
          <w:color w:val="0050FF" w:themeColor="text2"/>
        </w:rPr>
        <w:t>and support plan</w:t>
      </w:r>
    </w:p>
    <w:p w14:paraId="4245B212" w14:textId="100CF3C0" w:rsidR="003F3823" w:rsidRPr="00653F87" w:rsidRDefault="003F3823" w:rsidP="003F3823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color w:val="63666A" w:themeColor="text1"/>
        </w:rPr>
        <w:t>Use the table below to identify the key stakeholder characteristics, communication</w:t>
      </w:r>
      <w:r w:rsidR="00B1459C" w:rsidRPr="00653F87">
        <w:rPr>
          <w:rFonts w:ascii="Times New Roman" w:hAnsi="Times New Roman" w:cs="Times New Roman"/>
          <w:color w:val="63666A" w:themeColor="text1"/>
        </w:rPr>
        <w:t>s, and support activities required for a given timeframe (for Unanticipated Change, we recommend planning no more than a week in advance as changes to the plan may be required). Definitions for each of the headings can be found at the end of the document.</w:t>
      </w:r>
      <w:bookmarkStart w:id="0" w:name="_GoBack"/>
      <w:bookmarkEnd w:id="0"/>
    </w:p>
    <w:p w14:paraId="475195AF" w14:textId="1B2693FE" w:rsidR="00B82BF9" w:rsidRPr="00653F87" w:rsidRDefault="00B82BF9" w:rsidP="00B82BF9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color w:val="63666A" w:themeColor="text1"/>
        </w:rPr>
        <w:t>Week of: _______________</w:t>
      </w:r>
    </w:p>
    <w:tbl>
      <w:tblPr>
        <w:tblStyle w:val="TableGrid"/>
        <w:tblW w:w="14295" w:type="dxa"/>
        <w:tblBorders>
          <w:top w:val="single" w:sz="4" w:space="0" w:color="0050FF" w:themeColor="text2"/>
          <w:left w:val="single" w:sz="4" w:space="0" w:color="0050FF" w:themeColor="text2"/>
          <w:bottom w:val="single" w:sz="4" w:space="0" w:color="0050FF" w:themeColor="text2"/>
          <w:right w:val="single" w:sz="4" w:space="0" w:color="0050FF" w:themeColor="text2"/>
          <w:insideH w:val="single" w:sz="4" w:space="0" w:color="FFFFFF" w:themeColor="background1"/>
          <w:insideV w:val="single" w:sz="4" w:space="0" w:color="0050FF" w:themeColor="text2"/>
        </w:tblBorders>
        <w:tblLook w:val="04A0" w:firstRow="1" w:lastRow="0" w:firstColumn="1" w:lastColumn="0" w:noHBand="0" w:noVBand="1"/>
      </w:tblPr>
      <w:tblGrid>
        <w:gridCol w:w="491"/>
        <w:gridCol w:w="1284"/>
        <w:gridCol w:w="2122"/>
        <w:gridCol w:w="1679"/>
        <w:gridCol w:w="1984"/>
        <w:gridCol w:w="1816"/>
        <w:gridCol w:w="1819"/>
        <w:gridCol w:w="1488"/>
        <w:gridCol w:w="1612"/>
      </w:tblGrid>
      <w:tr w:rsidR="009D7478" w:rsidRPr="009D7478" w14:paraId="5F17739E" w14:textId="77777777" w:rsidTr="009D7478">
        <w:trPr>
          <w:trHeight w:val="543"/>
          <w:tblHeader/>
        </w:trPr>
        <w:tc>
          <w:tcPr>
            <w:tcW w:w="492" w:type="dxa"/>
            <w:tcBorders>
              <w:top w:val="single" w:sz="4" w:space="0" w:color="0050FF" w:themeColor="text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7F9B79A7" w14:textId="53556F20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1243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2E439753" w14:textId="3D9DF5F2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Stakeholder</w:t>
            </w:r>
          </w:p>
        </w:tc>
        <w:tc>
          <w:tcPr>
            <w:tcW w:w="2130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0A96E937" w14:textId="76EE47C0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Impact</w:t>
            </w:r>
          </w:p>
        </w:tc>
        <w:tc>
          <w:tcPr>
            <w:tcW w:w="1684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5A7DAC09" w14:textId="3E24A8ED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</w:t>
            </w:r>
            <w:r w:rsidR="00870BF9"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benefits and issues</w:t>
            </w:r>
          </w:p>
        </w:tc>
        <w:tc>
          <w:tcPr>
            <w:tcW w:w="1990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18CE6C13" w14:textId="7FE67FC6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Message</w:t>
            </w:r>
          </w:p>
        </w:tc>
        <w:tc>
          <w:tcPr>
            <w:tcW w:w="1824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372244A7" w14:textId="0937A820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24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223DB2EF" w14:textId="23094ED7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Channels</w:t>
            </w:r>
          </w:p>
        </w:tc>
        <w:tc>
          <w:tcPr>
            <w:tcW w:w="1492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34063040" w14:textId="59724CA0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Owner</w:t>
            </w:r>
          </w:p>
        </w:tc>
        <w:tc>
          <w:tcPr>
            <w:tcW w:w="1616" w:type="dxa"/>
            <w:tcBorders>
              <w:top w:val="single" w:sz="4" w:space="0" w:color="0050FF" w:themeColor="text2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0FF" w:themeFill="text2"/>
            <w:vAlign w:val="center"/>
          </w:tcPr>
          <w:p w14:paraId="7E77817C" w14:textId="59C2B7FE" w:rsidR="00B82BF9" w:rsidRPr="00653F87" w:rsidRDefault="00B82BF9" w:rsidP="009D747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Support </w:t>
            </w:r>
            <w:r w:rsidR="00870BF9"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Pr="00653F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ctivity</w:t>
            </w:r>
          </w:p>
        </w:tc>
      </w:tr>
      <w:tr w:rsidR="009D7478" w:rsidRPr="009D7478" w14:paraId="556307B2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C2C1DC" w14:textId="545048D4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93DFB3" w14:textId="285808A4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F9BA81" w14:textId="7C0797BB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74D6F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6744A8" w14:textId="16EC2301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2EDFF2B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36C197BB" w14:textId="1F021B59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7EF8405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30F22ADC" w14:textId="49CA6770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780C7CAB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E4E7582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72FEC0B5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3233E0B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B404A7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3C75480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3F42B89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A588F4D" w14:textId="606FE21F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4CBC24D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65F7B5D" w14:textId="74EF1C22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34156ACB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2179CD1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EE7B899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AA181A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70F8973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BCF3E1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412AE5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88D5837" w14:textId="7DAF95C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28B1C5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B115C7A" w14:textId="14174C80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01A63F57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17A1632" w14:textId="4B971F41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3B23F86" w14:textId="2706D146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83BDCD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B93C4E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EF6810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170F9C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1BFD317" w14:textId="6BB81E58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728DEDE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85AE23D" w14:textId="34BB3FEB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42F56CF5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016C8F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6AE7C4B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EE33AF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E5ACB6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C3A4A5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992ACD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342EBA8" w14:textId="362AF8A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142494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7B9EE3D" w14:textId="0E8FED65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4B913042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C61C1D4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D55BF2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D930C8A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D54EE0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E3BC7C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08F443C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366CCDBA" w14:textId="7AFE4D9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1BC954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E22E3FC" w14:textId="4292F90F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7AC630CF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678584D3" w14:textId="599AC210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08459375" w14:textId="7F96DC9F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7036AC3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7C78D8F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4327B39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F05780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520EB63" w14:textId="1DD8BE33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19D08C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2E15D53" w14:textId="35FB73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0637AD06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11E6319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5CC6776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DA9E83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6A3F6C3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E273DB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48A2A0B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277771C" w14:textId="2FD99129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21DAB2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1110D4B" w14:textId="0A8967D6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29BC7E90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0F56A31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1F7A2D1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42DEB4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40A7DF9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339A66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12C618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5B23115" w14:textId="21FC8FFB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ABEEB5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AA86876" w14:textId="54613AC8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4259D926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9DE9F69" w14:textId="0C0E159F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C962EFD" w14:textId="2113B4DC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89565B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66B9EF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9BECEF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075F7C0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815992B" w14:textId="4EA768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3608072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5B60139" w14:textId="392192A8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0CA7FFCE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189012C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FFEE7D9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1115B2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1E1DF0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135C17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3946A0C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364B0B34" w14:textId="752576A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3E4C48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CE447EB" w14:textId="5804137E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41919DDA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40D3803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A2A8B15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D265CC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3C10D7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02E4E4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EE7289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B7E78B3" w14:textId="65934C68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7F036C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5351C75" w14:textId="2F6CA829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0575E60E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3337044C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60ACA5FC" w14:textId="5EF477E1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5A688E3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78257DE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515B9BD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7E4236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4275BB34" w14:textId="650E1262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5F0872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E4B2FCE" w14:textId="4BE58D78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0894549E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415AE16B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56869452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3F4EE7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666C716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6946EB5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4127584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0BF0C32" w14:textId="362EEC2D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F20FC49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DF5C505" w14:textId="407114F4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441B2B8C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3D7EF85B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4B0A956C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70132C5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A9828B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A5E058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7CDD68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4064C0D" w14:textId="1D73A000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7DD5DC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C31F89C" w14:textId="4D3D9EBF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3301B0DD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7075000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E94CA39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D1EA559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BBA53D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62E8F4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EDD9F4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33C9261" w14:textId="2EAC9BB1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1D4B1F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59A7EDD" w14:textId="1A4FEE8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3E3AF187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0C3E0B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5B4FAE5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B0A074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AC6BBD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21CB2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9BCF35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7C7C5888" w14:textId="0733652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068276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0A61330" w14:textId="077E61D3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4C6D9F00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650A0C1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E340EB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E254D0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80921D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16431B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E156CD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BD3EFA7" w14:textId="40CF5C51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53CA59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31A8BB0" w14:textId="167B98A6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18521BE1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62EADA30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66C13D59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1E5B7E5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370A7E8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28A4363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E4B422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3EBFBE08" w14:textId="46FE212B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5C368A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3742CA27" w14:textId="7F04E3D2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154C57EC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A1CA8D2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58853C4E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A67692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3C390D4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73C0158A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25ED0B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B0755C8" w14:textId="4836336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AAEFBC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918539B" w14:textId="79A4E5D3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0AA221C9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CD5C0D1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F52E1BA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49AA613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285FF06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396FB4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2EB460A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231EA44" w14:textId="6A7984DF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3E228AA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E4A7CC9" w14:textId="4611B74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292387B5" w14:textId="77777777" w:rsidTr="009D7478">
        <w:trPr>
          <w:trHeight w:val="227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10434D2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96B2AF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F5C14E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A9BC81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557640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68BEEC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34A56CA9" w14:textId="26EABE1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705570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B5CFB5A" w14:textId="75F354CE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315E60F7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342B583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13A4CFE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4A85D0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A069F1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B11968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7D117F9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CC9D30C" w14:textId="1154CB8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3B5032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DE83C4E" w14:textId="130954F4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54DC5A2B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CBABB66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2B3FF75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E5C2FA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19DE99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2166B4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282D0D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011DF8C2" w14:textId="2359AE5C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919BD4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594C0804" w14:textId="680CE0B1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5190BF45" w14:textId="77777777" w:rsidTr="009D7478">
        <w:trPr>
          <w:trHeight w:val="226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786EC67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4CC0B8A5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18785DB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5CAF41A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</w:tcPr>
          <w:p w14:paraId="4A76117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22645B9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E88B063" w14:textId="2F93BF7F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4CE39B9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2D2F1BD" w14:textId="2F79F5F9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1F85A5D0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39068B3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4B178BF4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6160FAB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607F079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453D04E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3E136A1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E6AF1A4" w14:textId="214DBB33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7C4E7F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18968C8" w14:textId="74DE230D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46688D39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6536D84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04141315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12CC6B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7DCF9219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1F24B77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65DB9E7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E9EA60B" w14:textId="09D90684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754EA1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9BD18AD" w14:textId="08F3A283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01E54960" w14:textId="77777777" w:rsidTr="009D7478">
        <w:trPr>
          <w:trHeight w:val="226"/>
        </w:trPr>
        <w:tc>
          <w:tcPr>
            <w:tcW w:w="492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E76146B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2FA29B6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21EE09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9BDB6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73CCC4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64C663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02754258" w14:textId="355C0584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77EE43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78BCE68B" w14:textId="444471AD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558D570C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43CAA7C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665433F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5D19D74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592559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EB462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6DA0FA2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61EED8AC" w14:textId="5BF9BD25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2FB398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6B62A9B" w14:textId="10C9E11A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46A62EB3" w14:textId="77777777" w:rsidTr="009D7478">
        <w:trPr>
          <w:trHeight w:val="226"/>
        </w:trPr>
        <w:tc>
          <w:tcPr>
            <w:tcW w:w="49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A513FED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A0E3567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E235CC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DAB062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517C10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14405D7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B5653D0" w14:textId="46966F80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29DA13AD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  <w:shd w:val="clear" w:color="auto" w:fill="F2F2F2" w:themeFill="background1" w:themeFillShade="F2"/>
          </w:tcPr>
          <w:p w14:paraId="41FDF4D4" w14:textId="2BCD6176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  <w:tr w:rsidR="009D7478" w:rsidRPr="009D7478" w14:paraId="671A6A47" w14:textId="77777777" w:rsidTr="009D7478">
        <w:trPr>
          <w:trHeight w:val="226"/>
        </w:trPr>
        <w:tc>
          <w:tcPr>
            <w:tcW w:w="492" w:type="dxa"/>
            <w:vMerge w:val="restart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572F9E4B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58D87EE2" w14:textId="77777777" w:rsidR="00597564" w:rsidRPr="00653F87" w:rsidRDefault="00597564" w:rsidP="00597564">
            <w:pPr>
              <w:rPr>
                <w:rFonts w:ascii="Arial" w:hAnsi="Arial" w:cs="Arial"/>
                <w:color w:val="0050FF" w:themeColor="text2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0488839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042BEE8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FFFFFF" w:themeColor="background1"/>
              <w:bottom w:val="single" w:sz="4" w:space="0" w:color="0050FF" w:themeColor="text2"/>
            </w:tcBorders>
          </w:tcPr>
          <w:p w14:paraId="246A61E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868141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03A7884" w14:textId="044D66A9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Verbal: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E2E301F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CC47072" w14:textId="1731DC72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Action:</w:t>
            </w:r>
          </w:p>
        </w:tc>
      </w:tr>
      <w:tr w:rsidR="009D7478" w:rsidRPr="009D7478" w14:paraId="3FB69A28" w14:textId="77777777" w:rsidTr="009D7478">
        <w:trPr>
          <w:trHeight w:val="226"/>
        </w:trPr>
        <w:tc>
          <w:tcPr>
            <w:tcW w:w="492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B6C0DB7" w14:textId="77777777" w:rsidR="00597564" w:rsidRPr="009D7478" w:rsidRDefault="00597564" w:rsidP="00597564">
            <w:pPr>
              <w:rPr>
                <w:rFonts w:ascii="Lora" w:hAnsi="Lora" w:cstheme="minorHAnsi"/>
                <w:color w:val="63666A" w:themeColor="text1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B572335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8EEA0AA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5966FB3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7480CF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5967010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226C2AF" w14:textId="3BD8C1FA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Written: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407BB0B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4CC1BE84" w14:textId="6EE2CD1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Owner:</w:t>
            </w:r>
          </w:p>
        </w:tc>
      </w:tr>
      <w:tr w:rsidR="009D7478" w:rsidRPr="009D7478" w14:paraId="3504074A" w14:textId="77777777" w:rsidTr="009D7478">
        <w:trPr>
          <w:trHeight w:val="226"/>
        </w:trPr>
        <w:tc>
          <w:tcPr>
            <w:tcW w:w="492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B44BFF4" w14:textId="77777777" w:rsidR="00597564" w:rsidRPr="009D7478" w:rsidRDefault="00597564" w:rsidP="00597564">
            <w:pPr>
              <w:rPr>
                <w:rFonts w:ascii="Lora" w:hAnsi="Lora" w:cstheme="minorHAnsi"/>
                <w:color w:val="63666A" w:themeColor="text1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7784E228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3FE515A9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527CDB6C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AFA8EB6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2ECAA811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94192BE" w14:textId="7755B9ED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Other:</w:t>
            </w:r>
          </w:p>
        </w:tc>
        <w:tc>
          <w:tcPr>
            <w:tcW w:w="1492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03A74677" w14:textId="77777777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50FF" w:themeColor="text2"/>
              <w:bottom w:val="single" w:sz="4" w:space="0" w:color="0050FF" w:themeColor="text2"/>
            </w:tcBorders>
          </w:tcPr>
          <w:p w14:paraId="1170F217" w14:textId="0DE2D6BB" w:rsidR="00597564" w:rsidRPr="00653F87" w:rsidRDefault="00597564" w:rsidP="00597564">
            <w:pPr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</w:pPr>
            <w:r w:rsidRPr="00653F87">
              <w:rPr>
                <w:rFonts w:ascii="Times New Roman" w:hAnsi="Times New Roman" w:cs="Times New Roman"/>
                <w:color w:val="63666A" w:themeColor="text1"/>
                <w:sz w:val="16"/>
                <w:szCs w:val="16"/>
              </w:rPr>
              <w:t>Date:</w:t>
            </w:r>
          </w:p>
        </w:tc>
      </w:tr>
    </w:tbl>
    <w:p w14:paraId="5B379D54" w14:textId="09ED602D" w:rsidR="00715FE2" w:rsidRPr="009D7478" w:rsidRDefault="00715FE2">
      <w:pPr>
        <w:rPr>
          <w:rFonts w:ascii="Lora" w:hAnsi="Lora"/>
          <w:color w:val="63666A" w:themeColor="text1"/>
        </w:rPr>
      </w:pPr>
    </w:p>
    <w:p w14:paraId="51550BB5" w14:textId="64990678" w:rsidR="00C64888" w:rsidRPr="00653F87" w:rsidRDefault="00C64888">
      <w:pPr>
        <w:rPr>
          <w:rFonts w:ascii="Arial" w:hAnsi="Arial" w:cs="Arial"/>
          <w:color w:val="0050FF" w:themeColor="text2"/>
        </w:rPr>
      </w:pPr>
      <w:r w:rsidRPr="00653F87">
        <w:rPr>
          <w:rFonts w:ascii="Arial" w:hAnsi="Arial" w:cs="Arial"/>
          <w:color w:val="0050FF" w:themeColor="text2"/>
        </w:rPr>
        <w:lastRenderedPageBreak/>
        <w:t>Definitions</w:t>
      </w:r>
    </w:p>
    <w:p w14:paraId="728F5EB5" w14:textId="198812A9" w:rsidR="00B1459C" w:rsidRPr="00653F87" w:rsidRDefault="00B1459C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>Stakeholder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Any individual or groups of individuals impacted by the change with similar characteristics such as role, department, level or impact. </w:t>
      </w:r>
    </w:p>
    <w:p w14:paraId="52B523EA" w14:textId="036E3704" w:rsidR="00B1459C" w:rsidRPr="00653F87" w:rsidRDefault="00B1459C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>Impact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</w:t>
      </w:r>
      <w:r w:rsidR="00C64888" w:rsidRPr="00653F87">
        <w:rPr>
          <w:rFonts w:ascii="Times New Roman" w:hAnsi="Times New Roman" w:cs="Times New Roman"/>
          <w:color w:val="63666A" w:themeColor="text1"/>
        </w:rPr>
        <w:t xml:space="preserve">Specific details on change the stakeholder group will experience. </w:t>
      </w:r>
    </w:p>
    <w:p w14:paraId="08B0E718" w14:textId="1ABABCBA" w:rsidR="00C64888" w:rsidRPr="00653F87" w:rsidRDefault="00C64888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 xml:space="preserve">Key </w:t>
      </w:r>
      <w:r w:rsidR="00870BF9" w:rsidRPr="00653F87">
        <w:rPr>
          <w:rFonts w:ascii="Times New Roman" w:hAnsi="Times New Roman" w:cs="Times New Roman"/>
          <w:b/>
          <w:bCs/>
          <w:color w:val="63666A" w:themeColor="text1"/>
        </w:rPr>
        <w:t>benefits and issues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Anticipated outcomes or perceived losses as a result of the change to the stakeholder group. </w:t>
      </w:r>
    </w:p>
    <w:p w14:paraId="27D2EE9B" w14:textId="0F0D9869" w:rsidR="00C64888" w:rsidRPr="00653F87" w:rsidRDefault="00C64888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>Message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A description if the objective or summation of the content intended for a communication. </w:t>
      </w:r>
    </w:p>
    <w:p w14:paraId="6C220EEC" w14:textId="1E37BA39" w:rsidR="00C64888" w:rsidRPr="00653F87" w:rsidRDefault="00C64888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>Date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The date when the communication will be delivered to the stakeholder group. </w:t>
      </w:r>
    </w:p>
    <w:p w14:paraId="6BC81DC4" w14:textId="3FBE2220" w:rsidR="00C64888" w:rsidRPr="00653F87" w:rsidRDefault="00C64888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>Channels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The vehicles that will be used to disseminate the message to the stakeholder. </w:t>
      </w:r>
    </w:p>
    <w:p w14:paraId="7B6B39B6" w14:textId="7EBB3A0D" w:rsidR="00C64888" w:rsidRPr="00653F87" w:rsidRDefault="00C64888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>Owner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The sender or deliverer of the communication. The sender will not always be responsible for developing the message content. </w:t>
      </w:r>
    </w:p>
    <w:p w14:paraId="4FE604E2" w14:textId="3C118EBC" w:rsidR="00C64888" w:rsidRPr="00653F87" w:rsidRDefault="00C64888">
      <w:pPr>
        <w:rPr>
          <w:rFonts w:ascii="Times New Roman" w:hAnsi="Times New Roman" w:cs="Times New Roman"/>
          <w:color w:val="63666A" w:themeColor="text1"/>
        </w:rPr>
      </w:pPr>
      <w:r w:rsidRPr="00653F87">
        <w:rPr>
          <w:rFonts w:ascii="Times New Roman" w:hAnsi="Times New Roman" w:cs="Times New Roman"/>
          <w:b/>
          <w:bCs/>
          <w:color w:val="63666A" w:themeColor="text1"/>
        </w:rPr>
        <w:t xml:space="preserve">Support </w:t>
      </w:r>
      <w:r w:rsidR="00870BF9" w:rsidRPr="00653F87">
        <w:rPr>
          <w:rFonts w:ascii="Times New Roman" w:hAnsi="Times New Roman" w:cs="Times New Roman"/>
          <w:b/>
          <w:bCs/>
          <w:color w:val="63666A" w:themeColor="text1"/>
        </w:rPr>
        <w:t>a</w:t>
      </w:r>
      <w:r w:rsidRPr="00653F87">
        <w:rPr>
          <w:rFonts w:ascii="Times New Roman" w:hAnsi="Times New Roman" w:cs="Times New Roman"/>
          <w:b/>
          <w:bCs/>
          <w:color w:val="63666A" w:themeColor="text1"/>
        </w:rPr>
        <w:t>ctivity</w:t>
      </w:r>
      <w:r w:rsidR="00870BF9" w:rsidRPr="00653F87">
        <w:rPr>
          <w:rFonts w:ascii="Times New Roman" w:hAnsi="Times New Roman" w:cs="Times New Roman"/>
          <w:color w:val="63666A" w:themeColor="text1"/>
        </w:rPr>
        <w:t>:</w:t>
      </w:r>
      <w:r w:rsidRPr="00653F87">
        <w:rPr>
          <w:rFonts w:ascii="Times New Roman" w:hAnsi="Times New Roman" w:cs="Times New Roman"/>
          <w:color w:val="63666A" w:themeColor="text1"/>
        </w:rPr>
        <w:t xml:space="preserve"> Specific actions or resources that will be provided to supplement the communication, along with the owner and date (see definitions above). These could include trainings, documentation, workshops, coaching, etc. </w:t>
      </w:r>
    </w:p>
    <w:sectPr w:rsidR="00C64888" w:rsidRPr="00653F87" w:rsidSect="003057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2"/>
    <w:rsid w:val="00051C75"/>
    <w:rsid w:val="0011430F"/>
    <w:rsid w:val="00143C7C"/>
    <w:rsid w:val="001C7EE8"/>
    <w:rsid w:val="00254B30"/>
    <w:rsid w:val="00297CC2"/>
    <w:rsid w:val="0030575D"/>
    <w:rsid w:val="003F3823"/>
    <w:rsid w:val="004172F1"/>
    <w:rsid w:val="004B6E55"/>
    <w:rsid w:val="00597564"/>
    <w:rsid w:val="00653F87"/>
    <w:rsid w:val="00715FE2"/>
    <w:rsid w:val="00730C82"/>
    <w:rsid w:val="00870BF9"/>
    <w:rsid w:val="009B343C"/>
    <w:rsid w:val="009D7478"/>
    <w:rsid w:val="00B1459C"/>
    <w:rsid w:val="00B82BF9"/>
    <w:rsid w:val="00B90B86"/>
    <w:rsid w:val="00C64888"/>
    <w:rsid w:val="00CF750D"/>
    <w:rsid w:val="00D8703A"/>
    <w:rsid w:val="00F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B611"/>
  <w15:chartTrackingRefBased/>
  <w15:docId w15:val="{33EB55B9-47FF-44B8-9358-3791712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pfli Theme">
  <a:themeElements>
    <a:clrScheme name="Wipfli Colors">
      <a:dk1>
        <a:srgbClr val="63666A"/>
      </a:dk1>
      <a:lt1>
        <a:sysClr val="window" lastClr="FFFFFF"/>
      </a:lt1>
      <a:dk2>
        <a:srgbClr val="0050FF"/>
      </a:dk2>
      <a:lt2>
        <a:srgbClr val="D0D3D4"/>
      </a:lt2>
      <a:accent1>
        <a:srgbClr val="8B84D7"/>
      </a:accent1>
      <a:accent2>
        <a:srgbClr val="ABCAE9"/>
      </a:accent2>
      <a:accent3>
        <a:srgbClr val="1D8296"/>
      </a:accent3>
      <a:accent4>
        <a:srgbClr val="676D99"/>
      </a:accent4>
      <a:accent5>
        <a:srgbClr val="41B6E6"/>
      </a:accent5>
      <a:accent6>
        <a:srgbClr val="00683B"/>
      </a:accent6>
      <a:hlink>
        <a:srgbClr val="0050FF"/>
      </a:hlink>
      <a:folHlink>
        <a:srgbClr val="D0D3D4"/>
      </a:folHlink>
    </a:clrScheme>
    <a:fontScheme name="Wipfli Fonts">
      <a:majorFont>
        <a:latin typeface="Montserrat Regular"/>
        <a:ea typeface=""/>
        <a:cs typeface=""/>
      </a:majorFont>
      <a:minorFont>
        <a:latin typeface="Montserra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800"/>
          </a:lnSpc>
          <a:spcBef>
            <a:spcPts val="1440"/>
          </a:spcBef>
          <a:defRPr sz="2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Wipfli Theme" id="{A3B7238A-1301-F547-B6A8-16A925B3D4D6}" vid="{40F30BEC-CF33-3F42-9442-63DEEA5F7C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Zaikeya</dc:creator>
  <cp:keywords/>
  <dc:description/>
  <cp:lastModifiedBy>Schmedding, Teresa</cp:lastModifiedBy>
  <cp:revision>13</cp:revision>
  <dcterms:created xsi:type="dcterms:W3CDTF">2020-03-18T18:52:00Z</dcterms:created>
  <dcterms:modified xsi:type="dcterms:W3CDTF">2020-03-23T22:13:00Z</dcterms:modified>
</cp:coreProperties>
</file>